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88" w:rsidRPr="00876D92" w:rsidRDefault="00B01188" w:rsidP="00B01188">
      <w:pPr>
        <w:rPr>
          <w:sz w:val="24"/>
          <w:szCs w:val="24"/>
          <w:shd w:val="pct15" w:color="auto" w:fill="FFFFFF"/>
        </w:rPr>
      </w:pPr>
      <w:r w:rsidRPr="00876D92">
        <w:rPr>
          <w:rFonts w:hint="eastAsia"/>
          <w:sz w:val="24"/>
          <w:szCs w:val="24"/>
        </w:rPr>
        <w:t>様式第7号（第8条関係）</w:t>
      </w:r>
    </w:p>
    <w:p w:rsidR="00B01188" w:rsidRPr="00B2171A" w:rsidRDefault="00B01188" w:rsidP="00B01188">
      <w:pPr>
        <w:rPr>
          <w:sz w:val="24"/>
          <w:szCs w:val="24"/>
        </w:rPr>
      </w:pPr>
    </w:p>
    <w:p w:rsidR="00B01188" w:rsidRPr="00B2171A" w:rsidRDefault="00B01188" w:rsidP="00B01188">
      <w:pPr>
        <w:jc w:val="center"/>
        <w:rPr>
          <w:sz w:val="24"/>
          <w:szCs w:val="24"/>
        </w:rPr>
      </w:pPr>
      <w:r w:rsidRPr="00B2171A">
        <w:rPr>
          <w:rFonts w:hint="eastAsia"/>
          <w:sz w:val="24"/>
          <w:szCs w:val="24"/>
        </w:rPr>
        <w:t>防災資機材購入等実績報告書</w:t>
      </w:r>
    </w:p>
    <w:p w:rsidR="00B01188" w:rsidRPr="00B2171A" w:rsidRDefault="00B01188" w:rsidP="00B01188">
      <w:pPr>
        <w:rPr>
          <w:sz w:val="24"/>
          <w:szCs w:val="24"/>
        </w:rPr>
      </w:pPr>
    </w:p>
    <w:p w:rsidR="00B01188" w:rsidRPr="00B2171A" w:rsidRDefault="00B01188" w:rsidP="00B01188">
      <w:pPr>
        <w:jc w:val="right"/>
        <w:rPr>
          <w:sz w:val="24"/>
          <w:szCs w:val="24"/>
        </w:rPr>
      </w:pPr>
      <w:r w:rsidRPr="00B2171A">
        <w:rPr>
          <w:rFonts w:hint="eastAsia"/>
          <w:sz w:val="24"/>
          <w:szCs w:val="24"/>
        </w:rPr>
        <w:t xml:space="preserve">　　 年　　 月　　 日</w:t>
      </w:r>
    </w:p>
    <w:p w:rsidR="00B01188" w:rsidRPr="00B2171A" w:rsidRDefault="00B01188" w:rsidP="00B01188">
      <w:pPr>
        <w:rPr>
          <w:sz w:val="24"/>
          <w:szCs w:val="24"/>
        </w:rPr>
      </w:pPr>
    </w:p>
    <w:p w:rsidR="00B01188" w:rsidRPr="00B2171A" w:rsidRDefault="00B01188" w:rsidP="00B01188">
      <w:pPr>
        <w:rPr>
          <w:sz w:val="24"/>
          <w:szCs w:val="24"/>
        </w:rPr>
      </w:pPr>
      <w:r w:rsidRPr="00B2171A">
        <w:rPr>
          <w:rFonts w:hint="eastAsia"/>
          <w:sz w:val="24"/>
          <w:szCs w:val="24"/>
        </w:rPr>
        <w:t xml:space="preserve">　東松山市長　宛て</w:t>
      </w:r>
    </w:p>
    <w:p w:rsidR="00B01188" w:rsidRPr="00B2171A" w:rsidRDefault="00B01188" w:rsidP="00B01188">
      <w:pPr>
        <w:rPr>
          <w:sz w:val="24"/>
          <w:szCs w:val="24"/>
        </w:rPr>
      </w:pPr>
    </w:p>
    <w:p w:rsidR="00B01188" w:rsidRPr="00B2171A" w:rsidRDefault="00B01188" w:rsidP="00B01188">
      <w:pPr>
        <w:spacing w:line="276" w:lineRule="auto"/>
        <w:ind w:firstLineChars="1200" w:firstLine="2880"/>
        <w:jc w:val="left"/>
        <w:rPr>
          <w:sz w:val="24"/>
          <w:szCs w:val="24"/>
        </w:rPr>
      </w:pPr>
      <w:r w:rsidRPr="00B2171A">
        <w:rPr>
          <w:rFonts w:hint="eastAsia"/>
          <w:sz w:val="24"/>
          <w:szCs w:val="24"/>
        </w:rPr>
        <w:t>自主防災組織名</w:t>
      </w:r>
    </w:p>
    <w:p w:rsidR="00B01188" w:rsidRPr="00B2171A" w:rsidRDefault="00B01188" w:rsidP="00B01188">
      <w:pPr>
        <w:spacing w:line="276" w:lineRule="auto"/>
        <w:ind w:right="480"/>
        <w:jc w:val="right"/>
        <w:rPr>
          <w:sz w:val="24"/>
          <w:szCs w:val="24"/>
        </w:rPr>
      </w:pPr>
      <w:r w:rsidRPr="00B2171A">
        <w:rPr>
          <w:rFonts w:hint="eastAsia"/>
          <w:sz w:val="24"/>
          <w:szCs w:val="24"/>
        </w:rPr>
        <w:t xml:space="preserve">代表者住所　　　　　　　　　　　　　　　　</w:t>
      </w:r>
    </w:p>
    <w:p w:rsidR="00B01188" w:rsidRPr="00B2171A" w:rsidRDefault="00B01188" w:rsidP="00B01188">
      <w:pPr>
        <w:spacing w:line="276" w:lineRule="auto"/>
        <w:ind w:right="480"/>
        <w:jc w:val="right"/>
        <w:rPr>
          <w:sz w:val="24"/>
          <w:szCs w:val="24"/>
        </w:rPr>
      </w:pPr>
      <w:r w:rsidRPr="00B2171A">
        <w:rPr>
          <w:rFonts w:hint="eastAsia"/>
          <w:sz w:val="24"/>
          <w:szCs w:val="24"/>
        </w:rPr>
        <w:t xml:space="preserve">代表者氏名　　　　　　　　　　　　　　　　</w:t>
      </w:r>
    </w:p>
    <w:p w:rsidR="00B01188" w:rsidRPr="00B2171A" w:rsidRDefault="00B01188" w:rsidP="00B01188">
      <w:pPr>
        <w:spacing w:line="276" w:lineRule="auto"/>
        <w:ind w:right="480"/>
        <w:jc w:val="right"/>
        <w:rPr>
          <w:sz w:val="24"/>
          <w:szCs w:val="24"/>
        </w:rPr>
      </w:pPr>
      <w:r w:rsidRPr="00B2171A">
        <w:rPr>
          <w:rFonts w:hint="eastAsia"/>
          <w:sz w:val="24"/>
          <w:szCs w:val="24"/>
        </w:rPr>
        <w:t xml:space="preserve">代表者電話番号　　　　　　　　　　　　　　</w:t>
      </w:r>
    </w:p>
    <w:p w:rsidR="00B01188" w:rsidRPr="00B2171A" w:rsidRDefault="00B01188" w:rsidP="00B01188">
      <w:pPr>
        <w:rPr>
          <w:sz w:val="24"/>
          <w:szCs w:val="24"/>
        </w:rPr>
      </w:pPr>
    </w:p>
    <w:p w:rsidR="00B01188" w:rsidRPr="00B2171A" w:rsidRDefault="00B01188" w:rsidP="00B01188">
      <w:pPr>
        <w:rPr>
          <w:sz w:val="24"/>
          <w:szCs w:val="24"/>
        </w:rPr>
      </w:pPr>
      <w:r w:rsidRPr="00B2171A">
        <w:rPr>
          <w:rFonts w:hint="eastAsia"/>
          <w:sz w:val="24"/>
          <w:szCs w:val="24"/>
        </w:rPr>
        <w:t xml:space="preserve">　　　年　　月　　日付け文書番号第       号で補助金の交付決定通知を受けた防災資機材の購入及び修繕に係る補助事業が完了したので、次のとおり報告します。</w:t>
      </w:r>
    </w:p>
    <w:p w:rsidR="00B01188" w:rsidRPr="00B2171A" w:rsidRDefault="00B01188" w:rsidP="00B01188">
      <w:pPr>
        <w:rPr>
          <w:sz w:val="24"/>
          <w:szCs w:val="24"/>
        </w:rPr>
      </w:pPr>
    </w:p>
    <w:p w:rsidR="00B01188" w:rsidRPr="00B2171A" w:rsidRDefault="00B01188" w:rsidP="00B01188">
      <w:pPr>
        <w:pStyle w:val="a3"/>
      </w:pPr>
      <w:r w:rsidRPr="00B2171A">
        <w:rPr>
          <w:rFonts w:hint="eastAsia"/>
        </w:rPr>
        <w:t>記</w:t>
      </w:r>
    </w:p>
    <w:p w:rsidR="00B01188" w:rsidRPr="00B2171A" w:rsidRDefault="00B01188" w:rsidP="00B01188">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984"/>
        <w:gridCol w:w="1560"/>
        <w:gridCol w:w="931"/>
        <w:gridCol w:w="932"/>
        <w:gridCol w:w="1680"/>
      </w:tblGrid>
      <w:tr w:rsidR="00B01188" w:rsidRPr="00B2171A" w:rsidTr="00876D92">
        <w:trPr>
          <w:trHeight w:val="480"/>
        </w:trPr>
        <w:tc>
          <w:tcPr>
            <w:tcW w:w="1418"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jc w:val="left"/>
              <w:rPr>
                <w:sz w:val="24"/>
                <w:szCs w:val="24"/>
              </w:rPr>
            </w:pPr>
            <w:r w:rsidRPr="00B2171A">
              <w:rPr>
                <w:rFonts w:hint="eastAsia"/>
                <w:sz w:val="24"/>
                <w:szCs w:val="24"/>
              </w:rPr>
              <w:t>品名（品番・規格）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購入・修繕の別</w:t>
            </w:r>
          </w:p>
        </w:tc>
        <w:tc>
          <w:tcPr>
            <w:tcW w:w="931"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jc w:val="center"/>
              <w:rPr>
                <w:sz w:val="24"/>
                <w:szCs w:val="24"/>
              </w:rPr>
            </w:pPr>
            <w:r w:rsidRPr="00B2171A">
              <w:rPr>
                <w:rFonts w:hint="eastAsia"/>
                <w:sz w:val="24"/>
                <w:szCs w:val="24"/>
              </w:rPr>
              <w:t>数 量</w:t>
            </w:r>
          </w:p>
        </w:tc>
        <w:tc>
          <w:tcPr>
            <w:tcW w:w="932"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jc w:val="center"/>
              <w:rPr>
                <w:sz w:val="24"/>
                <w:szCs w:val="24"/>
              </w:rPr>
            </w:pPr>
            <w:r w:rsidRPr="00B2171A">
              <w:rPr>
                <w:rFonts w:hint="eastAsia"/>
                <w:sz w:val="24"/>
                <w:szCs w:val="24"/>
              </w:rPr>
              <w:t>単 価</w:t>
            </w:r>
          </w:p>
        </w:tc>
        <w:tc>
          <w:tcPr>
            <w:tcW w:w="1680"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jc w:val="center"/>
              <w:rPr>
                <w:sz w:val="24"/>
                <w:szCs w:val="24"/>
              </w:rPr>
            </w:pPr>
            <w:r w:rsidRPr="00B2171A">
              <w:rPr>
                <w:rFonts w:hint="eastAsia"/>
                <w:sz w:val="24"/>
                <w:szCs w:val="24"/>
              </w:rPr>
              <w:t>金　額</w:t>
            </w:r>
          </w:p>
        </w:tc>
      </w:tr>
      <w:tr w:rsidR="00B01188" w:rsidRPr="00B2171A" w:rsidTr="00876D92">
        <w:trPr>
          <w:trHeight w:val="2176"/>
        </w:trPr>
        <w:tc>
          <w:tcPr>
            <w:tcW w:w="1418"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防災資機材の品名、数量及び金額</w:t>
            </w:r>
          </w:p>
        </w:tc>
        <w:tc>
          <w:tcPr>
            <w:tcW w:w="1984" w:type="dxa"/>
            <w:tcBorders>
              <w:top w:val="single" w:sz="4" w:space="0" w:color="auto"/>
              <w:left w:val="single" w:sz="4" w:space="0" w:color="auto"/>
              <w:bottom w:val="nil"/>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1560" w:type="dxa"/>
            <w:tcBorders>
              <w:top w:val="single" w:sz="4" w:space="0" w:color="auto"/>
              <w:left w:val="single" w:sz="4" w:space="0" w:color="auto"/>
              <w:bottom w:val="nil"/>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931" w:type="dxa"/>
            <w:tcBorders>
              <w:top w:val="single" w:sz="4" w:space="0" w:color="auto"/>
              <w:left w:val="single" w:sz="4" w:space="0" w:color="auto"/>
              <w:bottom w:val="nil"/>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932" w:type="dxa"/>
            <w:tcBorders>
              <w:top w:val="single" w:sz="4" w:space="0" w:color="auto"/>
              <w:left w:val="single" w:sz="4" w:space="0" w:color="auto"/>
              <w:bottom w:val="nil"/>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1680"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r>
      <w:tr w:rsidR="00B01188" w:rsidRPr="00B2171A" w:rsidTr="00876D92">
        <w:trPr>
          <w:trHeight w:val="480"/>
        </w:trPr>
        <w:tc>
          <w:tcPr>
            <w:tcW w:w="1418"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合計額</w:t>
            </w:r>
          </w:p>
        </w:tc>
        <w:tc>
          <w:tcPr>
            <w:tcW w:w="5407" w:type="dxa"/>
            <w:gridSpan w:val="4"/>
            <w:tcBorders>
              <w:top w:val="single" w:sz="4" w:space="0" w:color="auto"/>
              <w:left w:val="single" w:sz="4" w:space="0" w:color="auto"/>
              <w:bottom w:val="single" w:sz="4" w:space="0" w:color="auto"/>
              <w:right w:val="single" w:sz="4" w:space="0" w:color="auto"/>
              <w:tr2bl w:val="single" w:sz="2"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c>
          <w:tcPr>
            <w:tcW w:w="1680" w:type="dxa"/>
            <w:tcBorders>
              <w:top w:val="single" w:sz="4" w:space="0" w:color="auto"/>
              <w:left w:val="single" w:sz="4" w:space="0" w:color="auto"/>
              <w:bottom w:val="single" w:sz="4" w:space="0" w:color="auto"/>
              <w:right w:val="single" w:sz="4" w:space="0" w:color="auto"/>
            </w:tcBorders>
            <w:vAlign w:val="center"/>
            <w:hideMark/>
          </w:tcPr>
          <w:p w:rsidR="00B01188" w:rsidRPr="00B2171A" w:rsidRDefault="00B01188" w:rsidP="00876D92">
            <w:pPr>
              <w:rPr>
                <w:sz w:val="24"/>
                <w:szCs w:val="24"/>
              </w:rPr>
            </w:pPr>
            <w:r w:rsidRPr="00B2171A">
              <w:rPr>
                <w:rFonts w:hint="eastAsia"/>
                <w:sz w:val="24"/>
                <w:szCs w:val="24"/>
              </w:rPr>
              <w:t xml:space="preserve">　</w:t>
            </w:r>
          </w:p>
        </w:tc>
      </w:tr>
    </w:tbl>
    <w:p w:rsidR="00B01188" w:rsidRPr="00B2171A" w:rsidRDefault="00B01188" w:rsidP="00B01188">
      <w:pPr>
        <w:rPr>
          <w:sz w:val="24"/>
          <w:szCs w:val="24"/>
        </w:rPr>
      </w:pPr>
    </w:p>
    <w:p w:rsidR="00B01188" w:rsidRPr="00B2171A" w:rsidRDefault="00B01188" w:rsidP="00B01188">
      <w:pPr>
        <w:rPr>
          <w:sz w:val="24"/>
          <w:szCs w:val="24"/>
        </w:rPr>
      </w:pPr>
      <w:r w:rsidRPr="00B2171A">
        <w:rPr>
          <w:rFonts w:hint="eastAsia"/>
          <w:sz w:val="24"/>
          <w:szCs w:val="24"/>
        </w:rPr>
        <w:t xml:space="preserve">　購入及び修繕日　　　　　 年　　 月　　 日</w:t>
      </w:r>
    </w:p>
    <w:p w:rsidR="00B01188" w:rsidRPr="00B2171A" w:rsidRDefault="00B01188" w:rsidP="00B01188">
      <w:pPr>
        <w:rPr>
          <w:sz w:val="24"/>
          <w:szCs w:val="24"/>
        </w:rPr>
      </w:pPr>
    </w:p>
    <w:p w:rsidR="00B01188" w:rsidRPr="00B2171A" w:rsidRDefault="00B01188" w:rsidP="00B01188">
      <w:pPr>
        <w:rPr>
          <w:sz w:val="24"/>
          <w:szCs w:val="24"/>
        </w:rPr>
      </w:pPr>
      <w:r w:rsidRPr="00B2171A">
        <w:rPr>
          <w:rFonts w:hint="eastAsia"/>
          <w:sz w:val="24"/>
          <w:szCs w:val="24"/>
        </w:rPr>
        <w:t xml:space="preserve">　添付書類　　　・保管場所の図面</w:t>
      </w:r>
    </w:p>
    <w:p w:rsidR="00B01188" w:rsidRPr="00B2171A" w:rsidRDefault="00B01188" w:rsidP="00B01188">
      <w:pPr>
        <w:rPr>
          <w:sz w:val="24"/>
          <w:szCs w:val="24"/>
        </w:rPr>
      </w:pPr>
      <w:r w:rsidRPr="00B2171A">
        <w:rPr>
          <w:rFonts w:hint="eastAsia"/>
          <w:sz w:val="24"/>
          <w:szCs w:val="24"/>
        </w:rPr>
        <w:t xml:space="preserve">　　　　　　　　・領収書（写し）</w:t>
      </w:r>
    </w:p>
    <w:p w:rsidR="00B01188" w:rsidRPr="00B2171A" w:rsidRDefault="00B01188" w:rsidP="00B01188">
      <w:pPr>
        <w:ind w:firstLineChars="800" w:firstLine="1920"/>
        <w:rPr>
          <w:sz w:val="24"/>
          <w:szCs w:val="24"/>
        </w:rPr>
      </w:pPr>
      <w:r w:rsidRPr="00A501D7">
        <w:rPr>
          <w:rFonts w:hint="eastAsia"/>
          <w:sz w:val="24"/>
          <w:szCs w:val="24"/>
        </w:rPr>
        <w:t>・写真（自主防災組織名が確認できるもの）</w:t>
      </w:r>
    </w:p>
    <w:p w:rsidR="00503C38" w:rsidRPr="00B01188" w:rsidRDefault="00503C38">
      <w:bookmarkStart w:id="0" w:name="_GoBack"/>
      <w:bookmarkEnd w:id="0"/>
    </w:p>
    <w:sectPr w:rsidR="00503C38" w:rsidRPr="00B01188">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88"/>
    <w:rsid w:val="00503C38"/>
    <w:rsid w:val="00B0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B77C85-21D4-48A5-B436-8352868D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188"/>
    <w:pPr>
      <w:widowControl w:val="0"/>
      <w:wordWrap w:val="0"/>
      <w:overflowPunct w:val="0"/>
      <w:autoSpaceDE w:val="0"/>
      <w:autoSpaceDN w:val="0"/>
      <w:jc w:val="both"/>
    </w:pPr>
    <w:rPr>
      <w:rFonts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1188"/>
    <w:pPr>
      <w:jc w:val="center"/>
    </w:pPr>
    <w:rPr>
      <w:sz w:val="24"/>
      <w:szCs w:val="24"/>
    </w:rPr>
  </w:style>
  <w:style w:type="character" w:customStyle="1" w:styleId="a4">
    <w:name w:val="記 (文字)"/>
    <w:basedOn w:val="a0"/>
    <w:link w:val="a3"/>
    <w:uiPriority w:val="99"/>
    <w:rsid w:val="00B01188"/>
    <w:rPr>
      <w:rFonts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貴也</dc:creator>
  <cp:keywords/>
  <dc:description/>
  <cp:lastModifiedBy>金子 貴也</cp:lastModifiedBy>
  <cp:revision>1</cp:revision>
  <dcterms:created xsi:type="dcterms:W3CDTF">2025-10-02T03:51:00Z</dcterms:created>
  <dcterms:modified xsi:type="dcterms:W3CDTF">2025-10-02T03:52:00Z</dcterms:modified>
</cp:coreProperties>
</file>